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EC364A" w:rsidRDefault="00DF5E7F" w:rsidP="00DF5E7F">
      <w:pPr>
        <w:rPr>
          <w:b/>
          <w:sz w:val="22"/>
        </w:rPr>
      </w:pPr>
      <w:bookmarkStart w:id="0" w:name="_GoBack"/>
      <w:bookmarkEnd w:id="0"/>
      <w:r w:rsidRPr="00EC364A">
        <w:rPr>
          <w:b/>
          <w:sz w:val="22"/>
        </w:rPr>
        <w:t>Vážení spoluobčané,</w:t>
      </w:r>
    </w:p>
    <w:p w:rsidR="00A70871" w:rsidRPr="00EC364A" w:rsidRDefault="008F5594">
      <w:pPr>
        <w:rPr>
          <w:sz w:val="22"/>
        </w:rPr>
      </w:pPr>
      <w:r>
        <w:rPr>
          <w:sz w:val="22"/>
        </w:rPr>
        <w:t>Předkládáme vám stručné</w:t>
      </w:r>
      <w:r w:rsidR="005D37AC">
        <w:rPr>
          <w:sz w:val="22"/>
        </w:rPr>
        <w:t xml:space="preserve"> informace o aktuálních událostech</w:t>
      </w:r>
      <w:r>
        <w:rPr>
          <w:sz w:val="22"/>
        </w:rPr>
        <w:t xml:space="preserve"> v naší </w:t>
      </w:r>
      <w:r w:rsidR="00496579">
        <w:rPr>
          <w:sz w:val="22"/>
        </w:rPr>
        <w:t>obci a</w:t>
      </w:r>
      <w:r w:rsidR="00722EA8">
        <w:rPr>
          <w:sz w:val="22"/>
        </w:rPr>
        <w:t xml:space="preserve"> informaci</w:t>
      </w:r>
      <w:r w:rsidR="00496579">
        <w:rPr>
          <w:sz w:val="22"/>
        </w:rPr>
        <w:t xml:space="preserve"> o dopadech novely zákona o ochraně ovzduší.</w:t>
      </w:r>
    </w:p>
    <w:p w:rsidR="007A457C" w:rsidRPr="00EC364A" w:rsidRDefault="007A457C">
      <w:pPr>
        <w:rPr>
          <w:b/>
          <w:sz w:val="22"/>
        </w:rPr>
      </w:pPr>
      <w:r w:rsidRPr="00EC364A">
        <w:rPr>
          <w:b/>
          <w:sz w:val="22"/>
        </w:rPr>
        <w:t>Informace ze zastupitelstva obce</w:t>
      </w:r>
    </w:p>
    <w:p w:rsidR="00A70871" w:rsidRPr="00EC364A" w:rsidRDefault="00A70871">
      <w:pPr>
        <w:rPr>
          <w:sz w:val="22"/>
        </w:rPr>
      </w:pPr>
      <w:r w:rsidRPr="00EC364A">
        <w:rPr>
          <w:sz w:val="22"/>
        </w:rPr>
        <w:t>Rád bych využil této příležitosti ke stručnému podání hlavních informací z jednání zastupitelstv</w:t>
      </w:r>
      <w:r w:rsidR="00997CCF">
        <w:rPr>
          <w:sz w:val="22"/>
        </w:rPr>
        <w:t>a obce Podmoky, které proběhlo 11.2.2016</w:t>
      </w:r>
      <w:r w:rsidRPr="00EC364A">
        <w:rPr>
          <w:sz w:val="22"/>
        </w:rPr>
        <w:t>:</w:t>
      </w:r>
    </w:p>
    <w:p w:rsidR="00CB7D56" w:rsidRPr="00EC364A" w:rsidRDefault="00A70871" w:rsidP="00A70871">
      <w:pPr>
        <w:pStyle w:val="Odstavecseseznamem"/>
        <w:numPr>
          <w:ilvl w:val="0"/>
          <w:numId w:val="2"/>
        </w:numPr>
        <w:rPr>
          <w:sz w:val="22"/>
        </w:rPr>
      </w:pPr>
      <w:r w:rsidRPr="00EC364A">
        <w:rPr>
          <w:sz w:val="22"/>
        </w:rPr>
        <w:t>Byl</w:t>
      </w:r>
      <w:r w:rsidR="00997CCF">
        <w:rPr>
          <w:sz w:val="22"/>
        </w:rPr>
        <w:t>o</w:t>
      </w:r>
      <w:r w:rsidRPr="00EC364A">
        <w:rPr>
          <w:sz w:val="22"/>
        </w:rPr>
        <w:t xml:space="preserve"> schválen</w:t>
      </w:r>
      <w:r w:rsidR="00997CCF">
        <w:rPr>
          <w:sz w:val="22"/>
        </w:rPr>
        <w:t>o závěrečné rozpočtové opatření roku 2015 a úprava rozpočtu pro rok 2016 vyvolaná především stále řešenými reklamacemi na obecní kanalizaci.</w:t>
      </w:r>
      <w:r w:rsidRPr="00EC364A">
        <w:rPr>
          <w:sz w:val="22"/>
        </w:rPr>
        <w:t xml:space="preserve"> </w:t>
      </w:r>
    </w:p>
    <w:p w:rsidR="00997CCF" w:rsidRDefault="00997CCF" w:rsidP="00A70871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>Obecní rozhlas opět funguje. V této souvislosti vás všechny žádáme o nahlášení, zda jsou hlášení srozumitelná, tichá neb naopak příliš hlučná. Vaše připomínky budeme shromažďovat a předáme je dodavateli rozhlasu, který je povinen je ve lhůtě dvou měsíců napravit.</w:t>
      </w:r>
      <w:r w:rsidR="00F82901">
        <w:rPr>
          <w:sz w:val="22"/>
        </w:rPr>
        <w:t xml:space="preserve"> Abychom věděli přesně, o kterou stanici se jedná, uvádějte vždy také číslo, které přečtete na stanici.</w:t>
      </w:r>
    </w:p>
    <w:p w:rsidR="00F723B0" w:rsidRPr="00EC364A" w:rsidRDefault="000E1AA2" w:rsidP="00A70871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>V únoru jsme prošli auditem krajského úřadu bez ztráty kytičky.</w:t>
      </w:r>
    </w:p>
    <w:p w:rsidR="00D57619" w:rsidRDefault="00DC17EF" w:rsidP="00A70871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>17.2.2016 bylo zahájeno koncesní řízení na provozovatele obecní kanalizace. Otevírání obálek s nabídkami proběhne 18.4.2016.</w:t>
      </w:r>
    </w:p>
    <w:p w:rsidR="00DC17EF" w:rsidRDefault="00176AFB" w:rsidP="00A70871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>Obec Podmoky se rozhodla, prostřednictvím pozemkových úprav, využít možností jak odvést zemědělskou dopravu z centra obce.</w:t>
      </w:r>
      <w:r w:rsidR="008C5C30">
        <w:rPr>
          <w:sz w:val="22"/>
        </w:rPr>
        <w:t xml:space="preserve"> Majitelům pozemků umožní pozemkové úpravy přístup na jejich pozemky a jejich slučování do větších celků. Bližší informace </w:t>
      </w:r>
      <w:r w:rsidR="003F1585">
        <w:rPr>
          <w:sz w:val="22"/>
        </w:rPr>
        <w:t xml:space="preserve">o pozemkových úpravách </w:t>
      </w:r>
      <w:r w:rsidR="008C5C30">
        <w:rPr>
          <w:sz w:val="22"/>
        </w:rPr>
        <w:t>jsou k dispozici na obecním úřadu.</w:t>
      </w:r>
      <w:r w:rsidR="00187D74">
        <w:rPr>
          <w:sz w:val="22"/>
        </w:rPr>
        <w:t xml:space="preserve"> V průběhu následujících měsíců vás</w:t>
      </w:r>
      <w:r w:rsidR="003F1585">
        <w:rPr>
          <w:sz w:val="22"/>
        </w:rPr>
        <w:t>, kteří jsou vlastníky pozemků,</w:t>
      </w:r>
      <w:r w:rsidR="00187D74">
        <w:rPr>
          <w:sz w:val="22"/>
        </w:rPr>
        <w:t xml:space="preserve"> budeme postupně oslovovat, zda budete mít o pozemkové úpravy zájem.</w:t>
      </w:r>
    </w:p>
    <w:p w:rsidR="00B61CA7" w:rsidRPr="00EC364A" w:rsidRDefault="00B61CA7" w:rsidP="00A70871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Část obecního majetku není dlouhodobě využívaná, např. objekt prodejny nebo školy a další. Zastupitelstvo obce se chce tímto majetkem zabývat a žádá vás o zaslání vašich názorů, jak s tímto majetkem dále naložit. </w:t>
      </w:r>
    </w:p>
    <w:p w:rsidR="00CE3BB8" w:rsidRDefault="00CE3BB8" w:rsidP="00EC364A">
      <w:pPr>
        <w:spacing w:after="2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………………………………………………………………………………………………………………………………………………………..</w:t>
      </w:r>
    </w:p>
    <w:p w:rsidR="00786448" w:rsidRPr="000A21EE" w:rsidRDefault="00BB0574" w:rsidP="000A21EE">
      <w:pPr>
        <w:spacing w:after="20"/>
        <w:jc w:val="center"/>
        <w:rPr>
          <w:b/>
          <w:sz w:val="32"/>
        </w:rPr>
      </w:pPr>
      <w:r w:rsidRPr="000A21EE">
        <w:rPr>
          <w:b/>
          <w:sz w:val="32"/>
        </w:rPr>
        <w:t>Informace pro občany</w:t>
      </w:r>
    </w:p>
    <w:p w:rsidR="0090184D" w:rsidRPr="00EC364A" w:rsidRDefault="00232D31" w:rsidP="00EC364A">
      <w:pPr>
        <w:spacing w:after="20"/>
        <w:rPr>
          <w:b/>
          <w:sz w:val="22"/>
        </w:rPr>
      </w:pPr>
      <w:r w:rsidRPr="00EC364A">
        <w:rPr>
          <w:b/>
          <w:sz w:val="22"/>
        </w:rPr>
        <w:t>Voda a elektřina</w:t>
      </w:r>
      <w:r w:rsidR="00120A07">
        <w:rPr>
          <w:b/>
          <w:sz w:val="22"/>
        </w:rPr>
        <w:t xml:space="preserve"> – dokončení povrchových úprav</w:t>
      </w:r>
    </w:p>
    <w:p w:rsidR="001040AB" w:rsidRDefault="00B14F6C" w:rsidP="00EC364A">
      <w:pPr>
        <w:spacing w:after="20"/>
        <w:rPr>
          <w:sz w:val="22"/>
        </w:rPr>
      </w:pPr>
      <w:r>
        <w:rPr>
          <w:sz w:val="22"/>
        </w:rPr>
        <w:t>Rozvod elektřiny v obci byl již dokončen, ale stále nebyly dokončeny povr</w:t>
      </w:r>
      <w:r w:rsidR="00944E88">
        <w:rPr>
          <w:sz w:val="22"/>
        </w:rPr>
        <w:t>chové úpravy po stavební činnosti. Kontrolní prohlídka stavebního úřadu proběhne 3.3.2016. Žádáme</w:t>
      </w:r>
      <w:r w:rsidR="0013151D">
        <w:rPr>
          <w:sz w:val="22"/>
        </w:rPr>
        <w:t xml:space="preserve"> vás</w:t>
      </w:r>
      <w:r w:rsidR="00944E88">
        <w:rPr>
          <w:sz w:val="22"/>
        </w:rPr>
        <w:t xml:space="preserve"> proto</w:t>
      </w:r>
      <w:r w:rsidR="007B65D6">
        <w:rPr>
          <w:sz w:val="22"/>
        </w:rPr>
        <w:t xml:space="preserve"> o sdělení vašich požadavků</w:t>
      </w:r>
      <w:r w:rsidR="00944E88">
        <w:rPr>
          <w:sz w:val="22"/>
        </w:rPr>
        <w:t xml:space="preserve"> </w:t>
      </w:r>
      <w:r w:rsidR="007B65D6">
        <w:rPr>
          <w:sz w:val="22"/>
        </w:rPr>
        <w:t xml:space="preserve">na obecní úřad </w:t>
      </w:r>
      <w:r w:rsidR="00944E88">
        <w:rPr>
          <w:sz w:val="22"/>
        </w:rPr>
        <w:t xml:space="preserve">na úpravy povrchů v blízkosti vaší nemovitosti </w:t>
      </w:r>
      <w:r w:rsidR="007B65D6">
        <w:rPr>
          <w:sz w:val="22"/>
        </w:rPr>
        <w:t>a současně je prosím oznamte</w:t>
      </w:r>
      <w:r w:rsidR="00944E88">
        <w:rPr>
          <w:sz w:val="22"/>
        </w:rPr>
        <w:t xml:space="preserve"> přímo pracovníkům </w:t>
      </w:r>
      <w:r w:rsidR="00E07141">
        <w:rPr>
          <w:sz w:val="22"/>
        </w:rPr>
        <w:t>firmy</w:t>
      </w:r>
      <w:r w:rsidR="007B65D6">
        <w:rPr>
          <w:sz w:val="22"/>
        </w:rPr>
        <w:t>.</w:t>
      </w:r>
    </w:p>
    <w:p w:rsidR="003D3A00" w:rsidRDefault="001040AB" w:rsidP="00EC364A">
      <w:pPr>
        <w:spacing w:after="20"/>
        <w:rPr>
          <w:sz w:val="22"/>
        </w:rPr>
      </w:pPr>
      <w:r>
        <w:rPr>
          <w:sz w:val="22"/>
        </w:rPr>
        <w:t xml:space="preserve">Přívod vody z Vrbice do </w:t>
      </w:r>
      <w:r w:rsidR="0013151D">
        <w:rPr>
          <w:sz w:val="22"/>
        </w:rPr>
        <w:t>vodojemu je dokončován, v současnosti probíhají proplachy.</w:t>
      </w:r>
      <w:r w:rsidR="003D3A00">
        <w:rPr>
          <w:sz w:val="22"/>
        </w:rPr>
        <w:t xml:space="preserve"> V dalších měsících roku by mělo dojít k postupnému přepojování některých nemovitostí na nový přívod vody</w:t>
      </w:r>
      <w:r w:rsidR="00120A07">
        <w:rPr>
          <w:sz w:val="22"/>
        </w:rPr>
        <w:t xml:space="preserve"> a k dokončení povrchových úprav</w:t>
      </w:r>
      <w:r w:rsidR="003D3A00">
        <w:rPr>
          <w:sz w:val="22"/>
        </w:rPr>
        <w:t>.</w:t>
      </w:r>
    </w:p>
    <w:p w:rsidR="00F036C3" w:rsidRDefault="003220C8" w:rsidP="00EC364A">
      <w:pPr>
        <w:spacing w:after="20"/>
        <w:rPr>
          <w:b/>
          <w:sz w:val="22"/>
        </w:rPr>
      </w:pPr>
      <w:r>
        <w:rPr>
          <w:b/>
          <w:sz w:val="22"/>
        </w:rPr>
        <w:t>Prodej propan - butanových lahví</w:t>
      </w:r>
    </w:p>
    <w:p w:rsidR="003220C8" w:rsidRDefault="003220C8" w:rsidP="00EC364A">
      <w:pPr>
        <w:spacing w:after="20"/>
        <w:rPr>
          <w:sz w:val="22"/>
        </w:rPr>
      </w:pPr>
      <w:r>
        <w:rPr>
          <w:sz w:val="22"/>
        </w:rPr>
        <w:t>Kdo má zájem, aby se stal prodejcem PB lahví, může se na obecním úřadu seznámit s podmínkami.</w:t>
      </w:r>
    </w:p>
    <w:p w:rsidR="00BB0574" w:rsidRPr="00EC364A" w:rsidRDefault="00432F95" w:rsidP="00EC364A">
      <w:pPr>
        <w:spacing w:after="20"/>
        <w:rPr>
          <w:b/>
          <w:sz w:val="22"/>
        </w:rPr>
      </w:pPr>
      <w:r w:rsidRPr="00EC364A">
        <w:rPr>
          <w:b/>
          <w:sz w:val="22"/>
        </w:rPr>
        <w:t>Možnost n</w:t>
      </w:r>
      <w:r w:rsidR="0075586C" w:rsidRPr="00EC364A">
        <w:rPr>
          <w:b/>
          <w:sz w:val="22"/>
        </w:rPr>
        <w:t>ákup</w:t>
      </w:r>
      <w:r w:rsidRPr="00EC364A">
        <w:rPr>
          <w:b/>
          <w:sz w:val="22"/>
        </w:rPr>
        <w:t>u</w:t>
      </w:r>
      <w:r w:rsidR="0075586C" w:rsidRPr="00EC364A">
        <w:rPr>
          <w:b/>
          <w:sz w:val="22"/>
        </w:rPr>
        <w:t xml:space="preserve"> p</w:t>
      </w:r>
      <w:r w:rsidR="00BB0574" w:rsidRPr="00EC364A">
        <w:rPr>
          <w:b/>
          <w:sz w:val="22"/>
        </w:rPr>
        <w:t>alivové</w:t>
      </w:r>
      <w:r w:rsidR="0075586C" w:rsidRPr="00EC364A">
        <w:rPr>
          <w:b/>
          <w:sz w:val="22"/>
        </w:rPr>
        <w:t>ho</w:t>
      </w:r>
      <w:r w:rsidR="00BB0574" w:rsidRPr="00EC364A">
        <w:rPr>
          <w:b/>
          <w:sz w:val="22"/>
        </w:rPr>
        <w:t xml:space="preserve"> dříví</w:t>
      </w:r>
    </w:p>
    <w:p w:rsidR="009408C8" w:rsidRPr="00EC364A" w:rsidRDefault="00E07141" w:rsidP="00EC364A">
      <w:pPr>
        <w:spacing w:after="20"/>
        <w:rPr>
          <w:sz w:val="22"/>
        </w:rPr>
      </w:pPr>
      <w:r>
        <w:rPr>
          <w:sz w:val="22"/>
        </w:rPr>
        <w:t>Stále trvá možnost zakoupení palivového dříví.</w:t>
      </w:r>
    </w:p>
    <w:p w:rsidR="00B65F23" w:rsidRDefault="00B65F23" w:rsidP="00EC364A">
      <w:pPr>
        <w:spacing w:after="20"/>
        <w:rPr>
          <w:b/>
          <w:sz w:val="22"/>
        </w:rPr>
      </w:pPr>
      <w:r>
        <w:rPr>
          <w:b/>
          <w:sz w:val="22"/>
        </w:rPr>
        <w:t>Napsali o nás</w:t>
      </w:r>
    </w:p>
    <w:p w:rsidR="00B65F23" w:rsidRPr="00B65F23" w:rsidRDefault="00B65F23" w:rsidP="00EC364A">
      <w:pPr>
        <w:spacing w:after="20"/>
        <w:rPr>
          <w:sz w:val="22"/>
        </w:rPr>
      </w:pPr>
      <w:r>
        <w:rPr>
          <w:sz w:val="22"/>
        </w:rPr>
        <w:t xml:space="preserve">Jistě jste si všimli, že naše obec dostala v médiích přídomek „opletená“, viz článek </w:t>
      </w:r>
      <w:r w:rsidR="00132E1A">
        <w:rPr>
          <w:sz w:val="22"/>
        </w:rPr>
        <w:t>v Poděbradských novinách ze dne 18.2.2016, po návštěvě poděbradské Základní organizace Svazu postižených civilizačními chorobami</w:t>
      </w:r>
      <w:r>
        <w:rPr>
          <w:sz w:val="22"/>
        </w:rPr>
        <w:t>, jejíž členové nás navštívili</w:t>
      </w:r>
      <w:r w:rsidR="00132E1A">
        <w:rPr>
          <w:sz w:val="22"/>
        </w:rPr>
        <w:t xml:space="preserve"> 27.</w:t>
      </w:r>
      <w:r w:rsidR="003220C8">
        <w:rPr>
          <w:sz w:val="22"/>
        </w:rPr>
        <w:t xml:space="preserve"> </w:t>
      </w:r>
      <w:r w:rsidR="00132E1A">
        <w:rPr>
          <w:sz w:val="22"/>
        </w:rPr>
        <w:t>ledna a obdivovali naši regionální zajímavost</w:t>
      </w:r>
      <w:r>
        <w:rPr>
          <w:sz w:val="22"/>
        </w:rPr>
        <w:t>.</w:t>
      </w:r>
      <w:r w:rsidR="00132E1A">
        <w:rPr>
          <w:sz w:val="22"/>
        </w:rPr>
        <w:t xml:space="preserve"> Děkujeme.</w:t>
      </w:r>
    </w:p>
    <w:p w:rsidR="00BB2766" w:rsidRDefault="00120A07" w:rsidP="00BB2766">
      <w:pPr>
        <w:spacing w:after="20"/>
        <w:jc w:val="center"/>
        <w:rPr>
          <w:b/>
          <w:sz w:val="22"/>
        </w:rPr>
      </w:pPr>
      <w:r>
        <w:rPr>
          <w:b/>
          <w:sz w:val="22"/>
        </w:rPr>
        <w:lastRenderedPageBreak/>
        <w:t>NEPŘEHLÉDNĚTE</w:t>
      </w:r>
    </w:p>
    <w:p w:rsidR="007D5BAB" w:rsidRPr="00120A07" w:rsidRDefault="007D14CA" w:rsidP="00BB2766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majitelé kotlů ústředního topení na pevná paliva</w:t>
      </w:r>
    </w:p>
    <w:p w:rsidR="00A55492" w:rsidRDefault="007D14CA" w:rsidP="00EC364A">
      <w:pPr>
        <w:spacing w:after="20"/>
      </w:pPr>
      <w:r>
        <w:t>Jistě jste zaznamenali</w:t>
      </w:r>
      <w:r w:rsidR="007E28F6">
        <w:t xml:space="preserve"> informace z médií o přijaté novele zákona o ochraně ovzduší, která bude mít dopady na většinu majitelů kotlů na pevná paliva, kterých se odhaduje </w:t>
      </w:r>
      <w:r w:rsidR="00CF5213">
        <w:t xml:space="preserve">v ČR </w:t>
      </w:r>
      <w:r w:rsidR="007E28F6">
        <w:t>na cca 650 tisíc.</w:t>
      </w:r>
      <w:r w:rsidR="00CF5213">
        <w:t xml:space="preserve"> </w:t>
      </w:r>
      <w:r w:rsidR="00DE15FF">
        <w:t>Dotázali jsme se proto na odbor životního prostředí Poděbrady, které nám poskytlo Věstník ministerstva životního prostředí</w:t>
      </w:r>
      <w:r w:rsidR="009B61FD">
        <w:t xml:space="preserve"> (je k dispozici na obecním úřadu)</w:t>
      </w:r>
      <w:r w:rsidR="00DE15FF">
        <w:t>, z nějž stručně vyjímáme:</w:t>
      </w:r>
    </w:p>
    <w:p w:rsidR="003D6DF5" w:rsidRDefault="00F823EE" w:rsidP="00E544EC">
      <w:pPr>
        <w:pStyle w:val="Odstavecseseznamem"/>
        <w:numPr>
          <w:ilvl w:val="0"/>
          <w:numId w:val="4"/>
        </w:numPr>
        <w:spacing w:after="20"/>
      </w:pPr>
      <w:r>
        <w:t xml:space="preserve">Dle zákona o ovzduší č. 201/2012 Sb. budou od roku 2016 muset všichni, kdo topí tuhými palivy, absolvovat každé </w:t>
      </w:r>
      <w:r w:rsidRPr="00E544EC">
        <w:rPr>
          <w:b/>
        </w:rPr>
        <w:t>dva roky</w:t>
      </w:r>
      <w:r>
        <w:t xml:space="preserve"> povinné kontroly kotlů. </w:t>
      </w:r>
    </w:p>
    <w:p w:rsidR="00F767B4" w:rsidRDefault="00F823EE" w:rsidP="00E544EC">
      <w:pPr>
        <w:pStyle w:val="Odstavecseseznamem"/>
        <w:numPr>
          <w:ilvl w:val="0"/>
          <w:numId w:val="4"/>
        </w:numPr>
        <w:spacing w:after="20"/>
      </w:pPr>
      <w:r>
        <w:t xml:space="preserve">Na požádání obecního úřadu obce s rozšířenou působností </w:t>
      </w:r>
      <w:r w:rsidR="00120A07">
        <w:t xml:space="preserve">(Poděbrady) </w:t>
      </w:r>
      <w:r>
        <w:t xml:space="preserve">budou lidé </w:t>
      </w:r>
      <w:r w:rsidR="00945E0E">
        <w:t xml:space="preserve">povinni </w:t>
      </w:r>
      <w:r>
        <w:t>předkládat potvrzení</w:t>
      </w:r>
      <w:r w:rsidR="00F036C3">
        <w:rPr>
          <w:rStyle w:val="Znakapoznpodarou"/>
        </w:rPr>
        <w:footnoteReference w:id="1"/>
      </w:r>
      <w:r>
        <w:t xml:space="preserve"> o tom, že jejich kotel na tuhá paliva je správně instalován, dobře provozován a celkově udržován v souvztažnosti s pokyny výrobce</w:t>
      </w:r>
      <w:r w:rsidR="00F036C3">
        <w:rPr>
          <w:rStyle w:val="Znakapoznpodarou"/>
        </w:rPr>
        <w:footnoteReference w:id="2"/>
      </w:r>
      <w:r>
        <w:t xml:space="preserve"> a se zákonem. </w:t>
      </w:r>
    </w:p>
    <w:p w:rsidR="00F767B4" w:rsidRDefault="00F823EE" w:rsidP="00E544EC">
      <w:pPr>
        <w:pStyle w:val="Odstavecseseznamem"/>
        <w:numPr>
          <w:ilvl w:val="0"/>
          <w:numId w:val="4"/>
        </w:numPr>
        <w:spacing w:after="20"/>
      </w:pPr>
      <w:r>
        <w:t xml:space="preserve">Pokud potvrzení nepředloží, bude jim hrozit </w:t>
      </w:r>
      <w:r>
        <w:rPr>
          <w:rStyle w:val="Siln"/>
        </w:rPr>
        <w:t>až dvacetitisícová pokuta</w:t>
      </w:r>
      <w:r>
        <w:t>, a vyšší pak – až 50 tisíc korun – za předpokladu, že bude v kotli používat paliva, která jsou zakázána (</w:t>
      </w:r>
      <w:r w:rsidRPr="005A553B">
        <w:rPr>
          <w:b/>
        </w:rPr>
        <w:t>odpady</w:t>
      </w:r>
      <w:r>
        <w:t>, uhelné kaly).</w:t>
      </w:r>
    </w:p>
    <w:p w:rsidR="00921E19" w:rsidRPr="00DE15FF" w:rsidRDefault="00F823EE" w:rsidP="00E544EC">
      <w:pPr>
        <w:pStyle w:val="Odstavecseseznamem"/>
        <w:numPr>
          <w:ilvl w:val="0"/>
          <w:numId w:val="4"/>
        </w:numPr>
        <w:spacing w:after="20"/>
        <w:rPr>
          <w:b/>
        </w:rPr>
      </w:pPr>
      <w:r w:rsidRPr="00F767B4">
        <w:rPr>
          <w:b/>
        </w:rPr>
        <w:t xml:space="preserve">První revize je povinná </w:t>
      </w:r>
      <w:r w:rsidR="002C6507" w:rsidRPr="00F767B4">
        <w:rPr>
          <w:b/>
        </w:rPr>
        <w:t xml:space="preserve">už </w:t>
      </w:r>
      <w:r w:rsidRPr="00F767B4">
        <w:rPr>
          <w:rStyle w:val="Siln"/>
        </w:rPr>
        <w:t>do 31. prosince 2016</w:t>
      </w:r>
      <w:r w:rsidRPr="00F767B4">
        <w:t>.</w:t>
      </w:r>
    </w:p>
    <w:p w:rsidR="00DE15FF" w:rsidRPr="00F767B4" w:rsidRDefault="00DE15FF" w:rsidP="00E544EC">
      <w:pPr>
        <w:pStyle w:val="Odstavecseseznamem"/>
        <w:numPr>
          <w:ilvl w:val="0"/>
          <w:numId w:val="4"/>
        </w:numPr>
        <w:spacing w:after="20"/>
        <w:rPr>
          <w:b/>
        </w:rPr>
      </w:pPr>
      <w:r>
        <w:t xml:space="preserve">Seznamy revizních techniků jsou na stránkách Hospodářské komory: </w:t>
      </w:r>
      <w:hyperlink r:id="rId8" w:history="1">
        <w:r w:rsidR="00C252BC" w:rsidRPr="0030439C">
          <w:rPr>
            <w:rStyle w:val="Hypertextovodkaz"/>
          </w:rPr>
          <w:t>www.hkcr.cz</w:t>
        </w:r>
      </w:hyperlink>
      <w:r w:rsidR="00C252BC">
        <w:t xml:space="preserve">, aktuální seznam </w:t>
      </w:r>
      <w:r w:rsidR="009B61FD">
        <w:t xml:space="preserve">revizních techniků </w:t>
      </w:r>
      <w:r w:rsidR="00C252BC">
        <w:t>je na obecním úřadu, ale dle nás není dostatečný.</w:t>
      </w:r>
      <w:r w:rsidR="009B61FD">
        <w:t xml:space="preserve"> Vzor revizní zprávy máme také.</w:t>
      </w:r>
    </w:p>
    <w:p w:rsidR="007121B7" w:rsidRDefault="007121B7" w:rsidP="00EC364A">
      <w:pPr>
        <w:spacing w:after="20"/>
      </w:pPr>
    </w:p>
    <w:p w:rsidR="003D6DF5" w:rsidRDefault="007121B7" w:rsidP="00EC364A">
      <w:pPr>
        <w:spacing w:after="20"/>
      </w:pPr>
      <w:r>
        <w:t>Tolik zákon. Obecní úřad nemá dosud jiné informace než z</w:t>
      </w:r>
      <w:r w:rsidR="00DE15FF">
        <w:t> </w:t>
      </w:r>
      <w:r>
        <w:t>médií</w:t>
      </w:r>
      <w:r w:rsidR="00DE15FF">
        <w:t xml:space="preserve"> a z výše uvedeného Věstníku</w:t>
      </w:r>
      <w:r>
        <w:t>. Proto níže uvedené informace nemusí být úplné nebo zcela správně interpretovány, nicméně se jedná o věc, která se může dotknout většiny z</w:t>
      </w:r>
      <w:r w:rsidR="00770ACE">
        <w:t> </w:t>
      </w:r>
      <w:r>
        <w:t>nás</w:t>
      </w:r>
      <w:r w:rsidR="00770ACE">
        <w:t xml:space="preserve">, a proto </w:t>
      </w:r>
      <w:r w:rsidR="00DE15FF">
        <w:t>vás chceme v předstihu informovat</w:t>
      </w:r>
      <w:r w:rsidR="00770ACE">
        <w:t>:</w:t>
      </w:r>
    </w:p>
    <w:p w:rsidR="00CD4164" w:rsidRDefault="00CD4164" w:rsidP="00CD4164">
      <w:pPr>
        <w:pStyle w:val="Odstavecseseznamem"/>
        <w:numPr>
          <w:ilvl w:val="0"/>
          <w:numId w:val="5"/>
        </w:numPr>
        <w:spacing w:after="20"/>
      </w:pPr>
      <w:r>
        <w:t>Zák</w:t>
      </w:r>
      <w:r w:rsidR="00E206BE">
        <w:t xml:space="preserve">on se týká jen kotlů ne kamen, krbů a </w:t>
      </w:r>
      <w:r w:rsidR="00790329">
        <w:t xml:space="preserve">sálavých </w:t>
      </w:r>
      <w:r w:rsidR="00E206BE">
        <w:t>kamen s teplovodní vložkou umístěných v místnosti.</w:t>
      </w:r>
    </w:p>
    <w:p w:rsidR="00A55492" w:rsidRDefault="0001449F" w:rsidP="00CD4164">
      <w:pPr>
        <w:pStyle w:val="Odstavecseseznamem"/>
        <w:numPr>
          <w:ilvl w:val="0"/>
          <w:numId w:val="5"/>
        </w:numPr>
        <w:spacing w:after="20"/>
      </w:pPr>
      <w:r>
        <w:t xml:space="preserve">Kotle jsou rozděleny do pěti emisních tříd. </w:t>
      </w:r>
    </w:p>
    <w:p w:rsidR="00A55492" w:rsidRDefault="0001449F" w:rsidP="00CD4164">
      <w:pPr>
        <w:pStyle w:val="Odstavecseseznamem"/>
        <w:numPr>
          <w:ilvl w:val="0"/>
          <w:numId w:val="5"/>
        </w:numPr>
        <w:spacing w:after="20"/>
      </w:pPr>
      <w:r>
        <w:t>Mezi ty nevhodné patří kotle třídy 1 a 2 (tzv. odhořívací a dohořívací kotle s ručním přikládáním a velmi nízkou účinností). Ty by revizemi plánovanými od roku 2016 </w:t>
      </w:r>
      <w:r w:rsidR="00C97D36">
        <w:t xml:space="preserve">zřejmě </w:t>
      </w:r>
      <w:r>
        <w:t xml:space="preserve">neprošly. </w:t>
      </w:r>
    </w:p>
    <w:p w:rsidR="00E91C05" w:rsidRDefault="00E91C05" w:rsidP="00E91C05">
      <w:pPr>
        <w:pStyle w:val="Odstavecseseznamem"/>
        <w:numPr>
          <w:ilvl w:val="0"/>
          <w:numId w:val="5"/>
        </w:numPr>
        <w:spacing w:after="20"/>
      </w:pPr>
      <w:r>
        <w:t>Na obecním úřadu je k nahlédnutí dispozici seznam certifikovaných kotlů na pevná paliva, bohužel zatím bez bližších informací.</w:t>
      </w:r>
    </w:p>
    <w:p w:rsidR="00E91C05" w:rsidRDefault="00E91C05" w:rsidP="00E91C05">
      <w:pPr>
        <w:pStyle w:val="Odstavecseseznamem"/>
        <w:numPr>
          <w:ilvl w:val="0"/>
          <w:numId w:val="5"/>
        </w:numPr>
        <w:spacing w:after="20"/>
      </w:pPr>
      <w:r>
        <w:t>Zatím nemáme k dispozici ani seznamy revizních techniků.</w:t>
      </w:r>
    </w:p>
    <w:p w:rsidR="00A164E1" w:rsidRPr="00A164E1" w:rsidRDefault="0001449F" w:rsidP="00CD4164">
      <w:pPr>
        <w:pStyle w:val="Odstavecseseznamem"/>
        <w:numPr>
          <w:ilvl w:val="0"/>
          <w:numId w:val="5"/>
        </w:numPr>
        <w:spacing w:after="20"/>
        <w:rPr>
          <w:b/>
        </w:rPr>
      </w:pPr>
      <w:r>
        <w:t xml:space="preserve">Od </w:t>
      </w:r>
      <w:r>
        <w:rPr>
          <w:rStyle w:val="Siln"/>
        </w:rPr>
        <w:t>1. ledna 2014</w:t>
      </w:r>
      <w:r w:rsidR="000653F3">
        <w:t> je možné</w:t>
      </w:r>
      <w:r>
        <w:t xml:space="preserve"> prodávat jen kotle </w:t>
      </w:r>
      <w:r>
        <w:rPr>
          <w:rStyle w:val="Siln"/>
        </w:rPr>
        <w:t>3., 4. a 5. třídy</w:t>
      </w:r>
      <w:r>
        <w:t xml:space="preserve">, a od </w:t>
      </w:r>
      <w:r>
        <w:rPr>
          <w:rStyle w:val="Siln"/>
        </w:rPr>
        <w:t>1. ledna 2018</w:t>
      </w:r>
      <w:r>
        <w:t xml:space="preserve"> bude povoleno prodávat kotle pouze </w:t>
      </w:r>
      <w:r>
        <w:rPr>
          <w:rStyle w:val="Siln"/>
        </w:rPr>
        <w:t>4. třídy a vyšší</w:t>
      </w:r>
      <w:r>
        <w:t>.</w:t>
      </w:r>
      <w:r w:rsidR="00A62C7D">
        <w:t xml:space="preserve"> </w:t>
      </w:r>
    </w:p>
    <w:p w:rsidR="0001449F" w:rsidRPr="000653F3" w:rsidRDefault="00A62C7D" w:rsidP="00CD4164">
      <w:pPr>
        <w:pStyle w:val="Odstavecseseznamem"/>
        <w:numPr>
          <w:ilvl w:val="0"/>
          <w:numId w:val="5"/>
        </w:numPr>
        <w:spacing w:after="20"/>
        <w:rPr>
          <w:b/>
        </w:rPr>
      </w:pPr>
      <w:r w:rsidRPr="000653F3">
        <w:rPr>
          <w:b/>
        </w:rPr>
        <w:t>Nekupujte proto žádné levné kotle, nebudete-li mít jistotu, že projdou revizemi</w:t>
      </w:r>
      <w:r w:rsidR="00524805" w:rsidRPr="000653F3">
        <w:rPr>
          <w:b/>
        </w:rPr>
        <w:t xml:space="preserve"> a vždy si vyžádejte a uschovejte </w:t>
      </w:r>
      <w:r w:rsidR="00F320C0">
        <w:rPr>
          <w:b/>
        </w:rPr>
        <w:t xml:space="preserve">všechny </w:t>
      </w:r>
      <w:r w:rsidR="00524805" w:rsidRPr="000653F3">
        <w:rPr>
          <w:b/>
        </w:rPr>
        <w:t>doklady ke kotli</w:t>
      </w:r>
      <w:r w:rsidRPr="000653F3">
        <w:rPr>
          <w:b/>
        </w:rPr>
        <w:t>!</w:t>
      </w:r>
    </w:p>
    <w:p w:rsidR="007F4930" w:rsidRDefault="007F4930" w:rsidP="00EC364A">
      <w:pPr>
        <w:spacing w:after="20"/>
      </w:pPr>
      <w:r>
        <w:t xml:space="preserve">Má-li tedy někdo přes 10 let starý kotel na tuhá paliva, zpřísněným požadavkům </w:t>
      </w:r>
      <w:r w:rsidR="00803065">
        <w:t xml:space="preserve">asi </w:t>
      </w:r>
      <w:r>
        <w:t xml:space="preserve">nevyhoví. Bude tudíž nutná jeho výměna za modernější. Ideálně nový efektivní kotel </w:t>
      </w:r>
      <w:r>
        <w:rPr>
          <w:rStyle w:val="Siln"/>
        </w:rPr>
        <w:t>vyšší třídy</w:t>
      </w:r>
      <w:r>
        <w:t>. Ten je sice finančně náročnější, ale při provozu se náklady vrátí hospodárnějším fungováním kotle, který spotřebuje nejen méně paliva při celkem komfortní obsluze, ale ušetří i </w:t>
      </w:r>
      <w:r w:rsidR="000653F3">
        <w:t xml:space="preserve">váš </w:t>
      </w:r>
      <w:r>
        <w:t>čas.</w:t>
      </w:r>
    </w:p>
    <w:p w:rsidR="00DE5BE9" w:rsidRDefault="00871652" w:rsidP="00EC364A">
      <w:pPr>
        <w:spacing w:after="20"/>
      </w:pPr>
      <w:r>
        <w:t>Při nákupu nového kotle je možné využít „kotlíkových dotací“ např. Středočeského kraje</w:t>
      </w:r>
      <w:r w:rsidR="0004367A">
        <w:t>, ale bude</w:t>
      </w:r>
      <w:r>
        <w:t xml:space="preserve"> nutné realizovat některá </w:t>
      </w:r>
      <w:r w:rsidR="005964C3">
        <w:t>„</w:t>
      </w:r>
      <w:r>
        <w:t>mikroopatření</w:t>
      </w:r>
      <w:r w:rsidR="005964C3">
        <w:t>“</w:t>
      </w:r>
      <w:r>
        <w:t xml:space="preserve"> pro snížení energetických ztrát.</w:t>
      </w:r>
      <w:r w:rsidR="00DD50E6">
        <w:t xml:space="preserve"> Blíže viz podmínky příslušných dotací.</w:t>
      </w:r>
    </w:p>
    <w:p w:rsidR="00722EA8" w:rsidRDefault="00722EA8" w:rsidP="00DE5BE9">
      <w:pPr>
        <w:spacing w:after="20"/>
      </w:pPr>
    </w:p>
    <w:p w:rsidR="00DE5BE9" w:rsidRPr="00F22D48" w:rsidRDefault="00C252BC" w:rsidP="00DE5BE9">
      <w:pPr>
        <w:spacing w:after="20"/>
      </w:pPr>
      <w:r>
        <w:t>Bohužel v</w:t>
      </w:r>
      <w:r w:rsidR="00722EA8">
        <w:t>íce informací dosud nemáme, ale z</w:t>
      </w:r>
      <w:r w:rsidR="00F22D48">
        <w:t xml:space="preserve">jistíme-li </w:t>
      </w:r>
      <w:r w:rsidR="00722EA8">
        <w:t>něco dalšího</w:t>
      </w:r>
      <w:r w:rsidR="00F22D48">
        <w:t>, budeme vás ihned informovat.</w:t>
      </w:r>
      <w:r w:rsidR="00F036C3" w:rsidRPr="007D14CA">
        <w:rPr>
          <w:i/>
        </w:rPr>
        <w:t xml:space="preserve"> </w:t>
      </w:r>
    </w:p>
    <w:sectPr w:rsidR="00DE5BE9" w:rsidRPr="00F22D48" w:rsidSect="001A55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B4" w:rsidRDefault="003C6BB4" w:rsidP="00F81AC4">
      <w:pPr>
        <w:spacing w:after="0" w:line="240" w:lineRule="auto"/>
      </w:pPr>
      <w:r>
        <w:separator/>
      </w:r>
    </w:p>
  </w:endnote>
  <w:endnote w:type="continuationSeparator" w:id="0">
    <w:p w:rsidR="003C6BB4" w:rsidRDefault="003C6BB4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B4" w:rsidRDefault="003C6BB4" w:rsidP="00F81AC4">
      <w:pPr>
        <w:spacing w:after="0" w:line="240" w:lineRule="auto"/>
      </w:pPr>
      <w:r>
        <w:separator/>
      </w:r>
    </w:p>
  </w:footnote>
  <w:footnote w:type="continuationSeparator" w:id="0">
    <w:p w:rsidR="003C6BB4" w:rsidRDefault="003C6BB4" w:rsidP="00F81AC4">
      <w:pPr>
        <w:spacing w:after="0" w:line="240" w:lineRule="auto"/>
      </w:pPr>
      <w:r>
        <w:continuationSeparator/>
      </w:r>
    </w:p>
  </w:footnote>
  <w:footnote w:id="1">
    <w:p w:rsidR="00F036C3" w:rsidRPr="007D14CA" w:rsidRDefault="00F036C3" w:rsidP="00F036C3">
      <w:pPr>
        <w:spacing w:after="20"/>
        <w:rPr>
          <w:b/>
          <w:i/>
        </w:rPr>
      </w:pPr>
      <w:r>
        <w:rPr>
          <w:rStyle w:val="Znakapoznpodarou"/>
        </w:rPr>
        <w:footnoteRef/>
      </w:r>
      <w:r>
        <w:t xml:space="preserve"> </w:t>
      </w:r>
      <w:r w:rsidRPr="007D14CA">
        <w:rPr>
          <w:b/>
          <w:i/>
        </w:rPr>
        <w:t>§41 P</w:t>
      </w:r>
      <w:r w:rsidR="009328D2">
        <w:rPr>
          <w:b/>
          <w:i/>
        </w:rPr>
        <w:t>řechodná ustanovení zákona č.</w:t>
      </w:r>
      <w:r w:rsidRPr="007D14CA">
        <w:rPr>
          <w:b/>
          <w:i/>
        </w:rPr>
        <w:t xml:space="preserve"> 201/2012 Sb.</w:t>
      </w:r>
    </w:p>
    <w:p w:rsidR="00F036C3" w:rsidRDefault="00F036C3" w:rsidP="00F036C3">
      <w:pPr>
        <w:spacing w:after="20"/>
      </w:pPr>
      <w:r w:rsidRPr="007D14CA">
        <w:rPr>
          <w:i/>
        </w:rPr>
        <w:t>(15) Provozovatel spalovacího stacionárního zdroje na pevná paliva o jmenovitém tepelném příkonu od 10 do 300 kW včetně, který slouží jako zdroj tepla pro teplovodní soustavu ústředního vytápění, je povinen zajistit provedení první kontroly technického stavu a provozu zdroje podle § 17 odst. 1 písm. h) nejpozději do 31. prosince 2016.</w:t>
      </w:r>
    </w:p>
  </w:footnote>
  <w:footnote w:id="2">
    <w:p w:rsidR="00F036C3" w:rsidRDefault="00F036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14CA">
        <w:rPr>
          <w:i/>
          <w:szCs w:val="22"/>
        </w:rPr>
        <w:t>(16) Provozovatel spalovacího stacionárního zdroje na pevná paliva o</w:t>
      </w:r>
      <w:r w:rsidRPr="007D14CA">
        <w:rPr>
          <w:i/>
        </w:rPr>
        <w:t xml:space="preserve"> </w:t>
      </w:r>
      <w:r w:rsidRPr="007D14CA">
        <w:rPr>
          <w:i/>
          <w:szCs w:val="22"/>
        </w:rPr>
        <w:t>jmenovitém tepelném příkonu od 10 do 300 kW včetně, který slouží jako zdroj tepla</w:t>
      </w:r>
      <w:r w:rsidRPr="007D14CA">
        <w:rPr>
          <w:i/>
        </w:rPr>
        <w:t xml:space="preserve"> </w:t>
      </w:r>
      <w:r w:rsidRPr="007D14CA">
        <w:rPr>
          <w:i/>
          <w:szCs w:val="22"/>
        </w:rPr>
        <w:t>pro teplovodní soustavu ústředního vytápění, je povinen provozovat zdroj v</w:t>
      </w:r>
      <w:r w:rsidRPr="007D14CA">
        <w:rPr>
          <w:i/>
        </w:rPr>
        <w:t xml:space="preserve"> </w:t>
      </w:r>
      <w:r w:rsidRPr="007D14CA">
        <w:rPr>
          <w:i/>
          <w:szCs w:val="22"/>
        </w:rPr>
        <w:t>souladu s požadavky uvedenými v § 17 odst. 1 písm. g) nejpozději do 10 let od</w:t>
      </w:r>
      <w:r w:rsidRPr="007D14CA">
        <w:rPr>
          <w:i/>
        </w:rPr>
        <w:t xml:space="preserve"> </w:t>
      </w:r>
      <w:r w:rsidRPr="007D14CA">
        <w:rPr>
          <w:i/>
          <w:szCs w:val="22"/>
        </w:rPr>
        <w:t>nabytí účinnosti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3C6BB4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7CCF">
          <w:rPr>
            <w:rFonts w:asciiTheme="majorHAnsi" w:eastAsiaTheme="majorEastAsia" w:hAnsiTheme="majorHAnsi" w:cstheme="majorBidi"/>
            <w:sz w:val="32"/>
            <w:szCs w:val="32"/>
          </w:rPr>
          <w:t>Podmocký Zpravodaj č. 1 / 2016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11CE3"/>
    <w:rsid w:val="0001449F"/>
    <w:rsid w:val="00017159"/>
    <w:rsid w:val="0004367A"/>
    <w:rsid w:val="00043AB7"/>
    <w:rsid w:val="00044189"/>
    <w:rsid w:val="000478AA"/>
    <w:rsid w:val="00047FCE"/>
    <w:rsid w:val="000653F3"/>
    <w:rsid w:val="00067544"/>
    <w:rsid w:val="00067BA2"/>
    <w:rsid w:val="00073864"/>
    <w:rsid w:val="000860D2"/>
    <w:rsid w:val="0009764E"/>
    <w:rsid w:val="000A21EE"/>
    <w:rsid w:val="000A4D31"/>
    <w:rsid w:val="000A58BB"/>
    <w:rsid w:val="000C75AB"/>
    <w:rsid w:val="000D7786"/>
    <w:rsid w:val="000E1AA2"/>
    <w:rsid w:val="001040AB"/>
    <w:rsid w:val="001167FB"/>
    <w:rsid w:val="00120A07"/>
    <w:rsid w:val="00123C64"/>
    <w:rsid w:val="001300BA"/>
    <w:rsid w:val="001312D9"/>
    <w:rsid w:val="0013151D"/>
    <w:rsid w:val="00132E1A"/>
    <w:rsid w:val="00144482"/>
    <w:rsid w:val="00152393"/>
    <w:rsid w:val="00176AFB"/>
    <w:rsid w:val="00184C95"/>
    <w:rsid w:val="0018654D"/>
    <w:rsid w:val="00186FEF"/>
    <w:rsid w:val="00187332"/>
    <w:rsid w:val="00187D74"/>
    <w:rsid w:val="001932E5"/>
    <w:rsid w:val="001A5581"/>
    <w:rsid w:val="001C0044"/>
    <w:rsid w:val="001D011F"/>
    <w:rsid w:val="001D51CD"/>
    <w:rsid w:val="001D6A05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6320"/>
    <w:rsid w:val="00296B6D"/>
    <w:rsid w:val="002A0E07"/>
    <w:rsid w:val="002B18E6"/>
    <w:rsid w:val="002B3CDC"/>
    <w:rsid w:val="002C6507"/>
    <w:rsid w:val="002D3255"/>
    <w:rsid w:val="002E50DE"/>
    <w:rsid w:val="002F1BF0"/>
    <w:rsid w:val="00314086"/>
    <w:rsid w:val="00320147"/>
    <w:rsid w:val="003220C8"/>
    <w:rsid w:val="0033577C"/>
    <w:rsid w:val="00343CB1"/>
    <w:rsid w:val="00365657"/>
    <w:rsid w:val="00367FD0"/>
    <w:rsid w:val="0039242F"/>
    <w:rsid w:val="00395553"/>
    <w:rsid w:val="003B15C1"/>
    <w:rsid w:val="003C6BB4"/>
    <w:rsid w:val="003D21BF"/>
    <w:rsid w:val="003D3A00"/>
    <w:rsid w:val="003D6DF5"/>
    <w:rsid w:val="003F1585"/>
    <w:rsid w:val="00401601"/>
    <w:rsid w:val="00413BFF"/>
    <w:rsid w:val="004222E3"/>
    <w:rsid w:val="0043136E"/>
    <w:rsid w:val="00432F95"/>
    <w:rsid w:val="00440562"/>
    <w:rsid w:val="004411E9"/>
    <w:rsid w:val="00441F0D"/>
    <w:rsid w:val="0044365B"/>
    <w:rsid w:val="00444193"/>
    <w:rsid w:val="00472EFE"/>
    <w:rsid w:val="00496579"/>
    <w:rsid w:val="004A47ED"/>
    <w:rsid w:val="004B319D"/>
    <w:rsid w:val="004C18B7"/>
    <w:rsid w:val="004C4592"/>
    <w:rsid w:val="004D132F"/>
    <w:rsid w:val="004E014F"/>
    <w:rsid w:val="004E64AD"/>
    <w:rsid w:val="00523096"/>
    <w:rsid w:val="00524805"/>
    <w:rsid w:val="00543FAB"/>
    <w:rsid w:val="0055623B"/>
    <w:rsid w:val="005673C0"/>
    <w:rsid w:val="0057417D"/>
    <w:rsid w:val="00590DED"/>
    <w:rsid w:val="005964C3"/>
    <w:rsid w:val="005A184C"/>
    <w:rsid w:val="005A553B"/>
    <w:rsid w:val="005B494F"/>
    <w:rsid w:val="005C1B3E"/>
    <w:rsid w:val="005C26EF"/>
    <w:rsid w:val="005D37AC"/>
    <w:rsid w:val="005F797F"/>
    <w:rsid w:val="006005AC"/>
    <w:rsid w:val="006144B4"/>
    <w:rsid w:val="0062092D"/>
    <w:rsid w:val="00630047"/>
    <w:rsid w:val="0064222E"/>
    <w:rsid w:val="00646796"/>
    <w:rsid w:val="006553A0"/>
    <w:rsid w:val="00680B27"/>
    <w:rsid w:val="00685C6E"/>
    <w:rsid w:val="006869A3"/>
    <w:rsid w:val="006938DE"/>
    <w:rsid w:val="00693BCE"/>
    <w:rsid w:val="006A0A67"/>
    <w:rsid w:val="006A1500"/>
    <w:rsid w:val="006C743A"/>
    <w:rsid w:val="006D5C63"/>
    <w:rsid w:val="006E75C8"/>
    <w:rsid w:val="006F45DD"/>
    <w:rsid w:val="0070518F"/>
    <w:rsid w:val="007121B7"/>
    <w:rsid w:val="00717E9D"/>
    <w:rsid w:val="00722EA8"/>
    <w:rsid w:val="00727180"/>
    <w:rsid w:val="0075505B"/>
    <w:rsid w:val="0075586C"/>
    <w:rsid w:val="00760ED1"/>
    <w:rsid w:val="007700B1"/>
    <w:rsid w:val="00770ACE"/>
    <w:rsid w:val="00772C8C"/>
    <w:rsid w:val="00777931"/>
    <w:rsid w:val="00780DF8"/>
    <w:rsid w:val="00786448"/>
    <w:rsid w:val="00790329"/>
    <w:rsid w:val="007A457C"/>
    <w:rsid w:val="007B46F4"/>
    <w:rsid w:val="007B5EF8"/>
    <w:rsid w:val="007B65D6"/>
    <w:rsid w:val="007C10F4"/>
    <w:rsid w:val="007C4961"/>
    <w:rsid w:val="007D14CA"/>
    <w:rsid w:val="007D36EB"/>
    <w:rsid w:val="007D4706"/>
    <w:rsid w:val="007D5BAB"/>
    <w:rsid w:val="007E28F6"/>
    <w:rsid w:val="007E5097"/>
    <w:rsid w:val="007F061B"/>
    <w:rsid w:val="007F4930"/>
    <w:rsid w:val="00803065"/>
    <w:rsid w:val="00825565"/>
    <w:rsid w:val="00843770"/>
    <w:rsid w:val="00871652"/>
    <w:rsid w:val="00883313"/>
    <w:rsid w:val="0088530F"/>
    <w:rsid w:val="0088744C"/>
    <w:rsid w:val="008B38B0"/>
    <w:rsid w:val="008C3DD4"/>
    <w:rsid w:val="008C4C9A"/>
    <w:rsid w:val="008C5C30"/>
    <w:rsid w:val="008E744B"/>
    <w:rsid w:val="008F050D"/>
    <w:rsid w:val="008F241E"/>
    <w:rsid w:val="008F5594"/>
    <w:rsid w:val="008F7C6B"/>
    <w:rsid w:val="0090121D"/>
    <w:rsid w:val="0090184D"/>
    <w:rsid w:val="00921E19"/>
    <w:rsid w:val="009268AB"/>
    <w:rsid w:val="009328D2"/>
    <w:rsid w:val="009408C8"/>
    <w:rsid w:val="009434D8"/>
    <w:rsid w:val="00944E88"/>
    <w:rsid w:val="00945E0E"/>
    <w:rsid w:val="00956EA2"/>
    <w:rsid w:val="009575EF"/>
    <w:rsid w:val="00957F82"/>
    <w:rsid w:val="0096363B"/>
    <w:rsid w:val="009643FF"/>
    <w:rsid w:val="00970EC8"/>
    <w:rsid w:val="00997CCF"/>
    <w:rsid w:val="009B61FD"/>
    <w:rsid w:val="009D49A5"/>
    <w:rsid w:val="009F25D8"/>
    <w:rsid w:val="009F5D71"/>
    <w:rsid w:val="00A066A6"/>
    <w:rsid w:val="00A12F5E"/>
    <w:rsid w:val="00A164E1"/>
    <w:rsid w:val="00A55492"/>
    <w:rsid w:val="00A62C7D"/>
    <w:rsid w:val="00A70871"/>
    <w:rsid w:val="00A73243"/>
    <w:rsid w:val="00A75CA9"/>
    <w:rsid w:val="00A84050"/>
    <w:rsid w:val="00AD60E3"/>
    <w:rsid w:val="00AD7ACC"/>
    <w:rsid w:val="00AE2D36"/>
    <w:rsid w:val="00AE38FF"/>
    <w:rsid w:val="00AF5922"/>
    <w:rsid w:val="00B01121"/>
    <w:rsid w:val="00B14F6C"/>
    <w:rsid w:val="00B3146E"/>
    <w:rsid w:val="00B31B2C"/>
    <w:rsid w:val="00B36415"/>
    <w:rsid w:val="00B41686"/>
    <w:rsid w:val="00B61CA7"/>
    <w:rsid w:val="00B645EC"/>
    <w:rsid w:val="00B64893"/>
    <w:rsid w:val="00B65F23"/>
    <w:rsid w:val="00B77FD3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252BC"/>
    <w:rsid w:val="00C34085"/>
    <w:rsid w:val="00C61CC8"/>
    <w:rsid w:val="00C65999"/>
    <w:rsid w:val="00C65EFB"/>
    <w:rsid w:val="00C72175"/>
    <w:rsid w:val="00C80B14"/>
    <w:rsid w:val="00C90EC3"/>
    <w:rsid w:val="00C97D36"/>
    <w:rsid w:val="00CB5073"/>
    <w:rsid w:val="00CB7D56"/>
    <w:rsid w:val="00CD4164"/>
    <w:rsid w:val="00CD6918"/>
    <w:rsid w:val="00CE3BB8"/>
    <w:rsid w:val="00CF5213"/>
    <w:rsid w:val="00D06CB2"/>
    <w:rsid w:val="00D158E5"/>
    <w:rsid w:val="00D15B20"/>
    <w:rsid w:val="00D22DA0"/>
    <w:rsid w:val="00D34644"/>
    <w:rsid w:val="00D35F93"/>
    <w:rsid w:val="00D51438"/>
    <w:rsid w:val="00D57619"/>
    <w:rsid w:val="00D6654B"/>
    <w:rsid w:val="00D675C7"/>
    <w:rsid w:val="00D732FC"/>
    <w:rsid w:val="00D73EFE"/>
    <w:rsid w:val="00D77B81"/>
    <w:rsid w:val="00D77E70"/>
    <w:rsid w:val="00DA0BAE"/>
    <w:rsid w:val="00DA11A3"/>
    <w:rsid w:val="00DA13E0"/>
    <w:rsid w:val="00DC17EF"/>
    <w:rsid w:val="00DC4985"/>
    <w:rsid w:val="00DD4EC8"/>
    <w:rsid w:val="00DD50E6"/>
    <w:rsid w:val="00DD6653"/>
    <w:rsid w:val="00DE15FF"/>
    <w:rsid w:val="00DE5BE9"/>
    <w:rsid w:val="00DF5E7F"/>
    <w:rsid w:val="00DF7629"/>
    <w:rsid w:val="00E07141"/>
    <w:rsid w:val="00E206BE"/>
    <w:rsid w:val="00E518AC"/>
    <w:rsid w:val="00E544EC"/>
    <w:rsid w:val="00E62696"/>
    <w:rsid w:val="00E67F35"/>
    <w:rsid w:val="00E91C05"/>
    <w:rsid w:val="00EA4431"/>
    <w:rsid w:val="00EA6039"/>
    <w:rsid w:val="00EC364A"/>
    <w:rsid w:val="00ED1383"/>
    <w:rsid w:val="00ED55CF"/>
    <w:rsid w:val="00EE308C"/>
    <w:rsid w:val="00EE67E5"/>
    <w:rsid w:val="00F036C3"/>
    <w:rsid w:val="00F10863"/>
    <w:rsid w:val="00F110BC"/>
    <w:rsid w:val="00F22D48"/>
    <w:rsid w:val="00F31D0A"/>
    <w:rsid w:val="00F320C0"/>
    <w:rsid w:val="00F43378"/>
    <w:rsid w:val="00F50FE7"/>
    <w:rsid w:val="00F64C4E"/>
    <w:rsid w:val="00F67F51"/>
    <w:rsid w:val="00F723B0"/>
    <w:rsid w:val="00F767B4"/>
    <w:rsid w:val="00F81AC4"/>
    <w:rsid w:val="00F823EE"/>
    <w:rsid w:val="00F82901"/>
    <w:rsid w:val="00F849CD"/>
    <w:rsid w:val="00F855AD"/>
    <w:rsid w:val="00F91775"/>
    <w:rsid w:val="00FA2AD8"/>
    <w:rsid w:val="00FB29A6"/>
    <w:rsid w:val="00FB3E3C"/>
    <w:rsid w:val="00FB466C"/>
    <w:rsid w:val="00FC4DE1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6ED7-9538-45A5-A15E-569CB87F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60B22"/>
    <w:rsid w:val="00176297"/>
    <w:rsid w:val="0018745D"/>
    <w:rsid w:val="002717CD"/>
    <w:rsid w:val="002B279A"/>
    <w:rsid w:val="003D1390"/>
    <w:rsid w:val="005525FC"/>
    <w:rsid w:val="005F7B5B"/>
    <w:rsid w:val="006137F7"/>
    <w:rsid w:val="00716E0D"/>
    <w:rsid w:val="00757EA5"/>
    <w:rsid w:val="007812A6"/>
    <w:rsid w:val="00A02CAD"/>
    <w:rsid w:val="00AA3459"/>
    <w:rsid w:val="00B430FB"/>
    <w:rsid w:val="00BE1544"/>
    <w:rsid w:val="00C25973"/>
    <w:rsid w:val="00CC122C"/>
    <w:rsid w:val="00D7374A"/>
    <w:rsid w:val="00DD69C1"/>
    <w:rsid w:val="00E527E2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0224-C0D2-44CF-B8A4-75BA3D39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1 / 2016</vt:lpstr>
    </vt:vector>
  </TitlesOfParts>
  <Company>ATC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1 / 2016</dc:title>
  <dc:creator>Ivo</dc:creator>
  <cp:lastModifiedBy>Edita</cp:lastModifiedBy>
  <cp:revision>2</cp:revision>
  <cp:lastPrinted>2015-04-26T08:16:00Z</cp:lastPrinted>
  <dcterms:created xsi:type="dcterms:W3CDTF">2018-03-21T09:32:00Z</dcterms:created>
  <dcterms:modified xsi:type="dcterms:W3CDTF">2018-03-21T09:32:00Z</dcterms:modified>
</cp:coreProperties>
</file>